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57F6" w14:textId="4558FAF1" w:rsidR="0073025E" w:rsidRPr="005C4E63" w:rsidRDefault="005C4E63" w:rsidP="005C4E63">
      <w:pPr>
        <w:rPr>
          <w:rFonts w:ascii="Comic Sans MS" w:hAnsi="Comic Sans MS"/>
          <w:color w:val="51545C"/>
          <w:sz w:val="24"/>
          <w:szCs w:val="24"/>
        </w:rPr>
      </w:pPr>
      <w:r>
        <w:rPr>
          <w:rFonts w:ascii="Comic Sans MS" w:hAnsi="Comic Sans MS"/>
          <w:b/>
          <w:bCs/>
          <w:sz w:val="40"/>
          <w:szCs w:val="40"/>
          <w:u w:val="single"/>
        </w:rPr>
        <w:t>Memory Games</w:t>
      </w:r>
      <w:r w:rsidR="0073025E" w:rsidRPr="005C4E63">
        <w:rPr>
          <w:rFonts w:ascii="Comic Sans MS" w:hAnsi="Comic Sans MS"/>
          <w:b/>
          <w:bCs/>
          <w:sz w:val="40"/>
          <w:szCs w:val="40"/>
          <w:u w:val="single"/>
        </w:rPr>
        <w:br/>
      </w:r>
      <w:r w:rsidRPr="005C4E63">
        <w:rPr>
          <w:rFonts w:ascii="Comic Sans MS" w:hAnsi="Comic Sans MS"/>
          <w:color w:val="51545C"/>
          <w:sz w:val="24"/>
          <w:szCs w:val="24"/>
        </w:rPr>
        <w:br/>
      </w:r>
      <w:r w:rsidR="0073025E" w:rsidRPr="005C4E63">
        <w:rPr>
          <w:rFonts w:ascii="Comic Sans MS" w:hAnsi="Comic Sans MS"/>
          <w:color w:val="51545C"/>
          <w:sz w:val="24"/>
          <w:szCs w:val="24"/>
        </w:rPr>
        <w:t xml:space="preserve">Our auditory memory is our ability to retain and recall information we hear.  It allows us to process and understand longer, more complex instructions, attend and listen and acquire new information.  Children with reduced auditory memory can find it very challenging to follow instructions and retain learning.  </w:t>
      </w:r>
    </w:p>
    <w:p w14:paraId="2CCB4060" w14:textId="3589B110" w:rsidR="0073025E" w:rsidRPr="005C4E63" w:rsidRDefault="005C4E63" w:rsidP="0073025E">
      <w:pPr>
        <w:pStyle w:val="NormalWeb"/>
        <w:spacing w:before="0" w:beforeAutospacing="0" w:after="150" w:afterAutospacing="0"/>
        <w:textAlignment w:val="baseline"/>
        <w:rPr>
          <w:rFonts w:ascii="Comic Sans MS" w:hAnsi="Comic Sans MS"/>
          <w:color w:val="51545C"/>
        </w:rPr>
      </w:pPr>
      <w:r>
        <w:rPr>
          <w:rFonts w:ascii="Comic Sans MS" w:hAnsi="Comic Sans MS"/>
          <w:color w:val="51545C"/>
        </w:rPr>
        <w:t>Here are some</w:t>
      </w:r>
      <w:r w:rsidR="0073025E" w:rsidRPr="005C4E63">
        <w:rPr>
          <w:rFonts w:ascii="Comic Sans MS" w:hAnsi="Comic Sans MS"/>
          <w:color w:val="51545C"/>
        </w:rPr>
        <w:t xml:space="preserve"> specific games you can play to help improve a child’s auditory memory</w:t>
      </w:r>
      <w:r>
        <w:rPr>
          <w:rFonts w:ascii="Comic Sans MS" w:hAnsi="Comic Sans MS"/>
          <w:color w:val="51545C"/>
        </w:rPr>
        <w:t>.</w:t>
      </w:r>
    </w:p>
    <w:p w14:paraId="0C716BB5"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Shopping game</w:t>
      </w:r>
    </w:p>
    <w:p w14:paraId="763DC782"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Get a range of around 6 everyday objects – a spoon, a teddy, a bowl, a toy car etc, and ask you child to collect certain objects as they ‘shop’.  You could use a little shopping basket or a bag so they can put the items in. Start at an easy level, say 2 items and as they find this easier move on to 3 then 4.</w:t>
      </w:r>
    </w:p>
    <w:p w14:paraId="3B1BAE61"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Adult: Can you buy me a spoon and a teddy please.</w:t>
      </w:r>
    </w:p>
    <w:p w14:paraId="2FFD854C" w14:textId="6E02AC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After each go, make sure you return all the objects.  To extend this game, rather than asking for objects in front of the child, ask them for objects from around the house.   For </w:t>
      </w:r>
      <w:proofErr w:type="gramStart"/>
      <w:r w:rsidRPr="005C4E63">
        <w:rPr>
          <w:rFonts w:ascii="Comic Sans MS" w:hAnsi="Comic Sans MS"/>
          <w:color w:val="51545C"/>
        </w:rPr>
        <w:t>example</w:t>
      </w:r>
      <w:proofErr w:type="gramEnd"/>
      <w:r w:rsidRPr="005C4E63">
        <w:rPr>
          <w:rFonts w:ascii="Comic Sans MS" w:hAnsi="Comic Sans MS"/>
          <w:color w:val="51545C"/>
        </w:rPr>
        <w:t xml:space="preserve"> a tooth brush (so they have to go to the bathroom) or a sock (from a bedroom).  In this way they have to move around the house and remember what they have been asked for.</w:t>
      </w:r>
    </w:p>
    <w:p w14:paraId="09B5C77B" w14:textId="1A3002BB"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b/>
          <w:bCs/>
          <w:color w:val="51545C"/>
        </w:rPr>
        <w:t xml:space="preserve">Matching Pairs </w:t>
      </w:r>
      <w:r w:rsidRPr="005C4E63">
        <w:rPr>
          <w:rFonts w:ascii="Comic Sans MS" w:hAnsi="Comic Sans MS"/>
          <w:b/>
          <w:bCs/>
          <w:color w:val="51545C"/>
        </w:rPr>
        <w:br/>
      </w:r>
      <w:r w:rsidRPr="005C4E63">
        <w:rPr>
          <w:rFonts w:ascii="Comic Sans MS" w:hAnsi="Comic Sans MS"/>
          <w:color w:val="51545C"/>
        </w:rPr>
        <w:t>Playing with a deck of cards, lay the cards face down on a surface and flip two cards over for each turn. The object of the game is to turn over pairs of matching cards. It could be the match is the same suit or number. I f a player succeeds in matching a pair, they have another turn and continue until they fail to match two cards. Flip the cards back over after a turn has ended. The winner is the person who gets the most matches at the end of the game.</w:t>
      </w:r>
    </w:p>
    <w:p w14:paraId="3EE581F2" w14:textId="3BE8DC14" w:rsidR="0073025E" w:rsidRPr="005C4E63" w:rsidRDefault="0073025E" w:rsidP="0073025E">
      <w:pPr>
        <w:pStyle w:val="NormalWeb"/>
        <w:spacing w:before="0" w:beforeAutospacing="0" w:after="150" w:afterAutospacing="0"/>
        <w:textAlignment w:val="baseline"/>
        <w:rPr>
          <w:rFonts w:ascii="Comic Sans MS" w:hAnsi="Comic Sans MS"/>
          <w:b/>
          <w:bCs/>
          <w:color w:val="51545C"/>
        </w:rPr>
      </w:pPr>
      <w:r w:rsidRPr="005C4E63">
        <w:rPr>
          <w:rFonts w:ascii="Comic Sans MS" w:hAnsi="Comic Sans MS"/>
          <w:b/>
          <w:bCs/>
          <w:color w:val="51545C"/>
        </w:rPr>
        <w:t>Brain Yoga</w:t>
      </w:r>
    </w:p>
    <w:p w14:paraId="6F4FB55E" w14:textId="70EFCD1D"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Take your left hand, make a fist and extend your thumb. Holding it like this then do the same with your right, only this time extend your little </w:t>
      </w:r>
      <w:proofErr w:type="spellStart"/>
      <w:r w:rsidRPr="005C4E63">
        <w:rPr>
          <w:rFonts w:ascii="Comic Sans MS" w:hAnsi="Comic Sans MS"/>
          <w:color w:val="51545C"/>
        </w:rPr>
        <w:t>pinky</w:t>
      </w:r>
      <w:proofErr w:type="spellEnd"/>
      <w:r w:rsidRPr="005C4E63">
        <w:rPr>
          <w:rFonts w:ascii="Comic Sans MS" w:hAnsi="Comic Sans MS"/>
          <w:color w:val="51545C"/>
        </w:rPr>
        <w:t xml:space="preserve"> finger. Now change them so its left </w:t>
      </w:r>
      <w:proofErr w:type="spellStart"/>
      <w:r w:rsidRPr="005C4E63">
        <w:rPr>
          <w:rFonts w:ascii="Comic Sans MS" w:hAnsi="Comic Sans MS"/>
          <w:color w:val="51545C"/>
        </w:rPr>
        <w:t>pinky</w:t>
      </w:r>
      <w:proofErr w:type="spellEnd"/>
      <w:r w:rsidRPr="005C4E63">
        <w:rPr>
          <w:rFonts w:ascii="Comic Sans MS" w:hAnsi="Comic Sans MS"/>
          <w:color w:val="51545C"/>
        </w:rPr>
        <w:t xml:space="preserve"> and right thumb. The co-ordination involved will strengthen neural connections, which will help develop the memory.</w:t>
      </w:r>
    </w:p>
    <w:p w14:paraId="3A9CC380" w14:textId="20C4FBFF" w:rsidR="0073025E" w:rsidRPr="005C4E63" w:rsidRDefault="0073025E" w:rsidP="0073025E">
      <w:pPr>
        <w:pStyle w:val="NormalWeb"/>
        <w:spacing w:before="0" w:beforeAutospacing="0" w:after="150" w:afterAutospacing="0"/>
        <w:textAlignment w:val="baseline"/>
        <w:rPr>
          <w:rFonts w:ascii="Comic Sans MS" w:hAnsi="Comic Sans MS"/>
          <w:color w:val="51545C"/>
        </w:rPr>
      </w:pPr>
    </w:p>
    <w:p w14:paraId="4004234E" w14:textId="00D4A640" w:rsidR="0073025E" w:rsidRPr="005C4E63" w:rsidRDefault="0073025E" w:rsidP="0073025E">
      <w:pPr>
        <w:pStyle w:val="NormalWeb"/>
        <w:spacing w:before="0" w:beforeAutospacing="0" w:after="150" w:afterAutospacing="0"/>
        <w:textAlignment w:val="baseline"/>
        <w:rPr>
          <w:rFonts w:ascii="Comic Sans MS" w:hAnsi="Comic Sans MS"/>
          <w:b/>
          <w:bCs/>
          <w:color w:val="51545C"/>
        </w:rPr>
      </w:pPr>
      <w:r w:rsidRPr="005C4E63">
        <w:rPr>
          <w:rFonts w:ascii="Comic Sans MS" w:hAnsi="Comic Sans MS"/>
          <w:b/>
          <w:bCs/>
          <w:color w:val="51545C"/>
        </w:rPr>
        <w:t>The Concentration Game</w:t>
      </w:r>
    </w:p>
    <w:p w14:paraId="78FA8B89" w14:textId="49307F43"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Get a deck of cards and lay out all 52 cards in four rows of 13 (you can include the jokers in six rows of nine cards each, if you prefer). Players take turns choosing two cards, placing them face up. If they are of the same suit and colour</w:t>
      </w:r>
      <w:r w:rsidR="005C4E63" w:rsidRPr="005C4E63">
        <w:rPr>
          <w:rFonts w:ascii="Comic Sans MS" w:hAnsi="Comic Sans MS"/>
          <w:color w:val="51545C"/>
        </w:rPr>
        <w:t xml:space="preserve"> that player wins the pair and plays again. If the cards are not of the same suit and colour, the player has to return the cards to the board face down and play passes to the player on the left. The game ends when a player picks the last pair. The winner is the person with the most pairs.</w:t>
      </w:r>
    </w:p>
    <w:p w14:paraId="7D65D189" w14:textId="648F1B42" w:rsidR="0073025E" w:rsidRPr="005C4E63" w:rsidRDefault="0073025E" w:rsidP="0073025E">
      <w:pPr>
        <w:pStyle w:val="NormalWeb"/>
        <w:spacing w:before="0" w:beforeAutospacing="0" w:after="150" w:afterAutospacing="0"/>
        <w:textAlignment w:val="baseline"/>
        <w:rPr>
          <w:rFonts w:ascii="Comic Sans MS" w:hAnsi="Comic Sans MS"/>
          <w:color w:val="51545C"/>
        </w:rPr>
      </w:pPr>
    </w:p>
    <w:p w14:paraId="2BEF8815"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Chaining games</w:t>
      </w:r>
    </w:p>
    <w:p w14:paraId="1F444E72"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lastRenderedPageBreak/>
        <w:t>Do you remember playing “I went to the market and I bought a …….</w:t>
      </w:r>
      <w:proofErr w:type="gramStart"/>
      <w:r w:rsidRPr="005C4E63">
        <w:rPr>
          <w:rFonts w:ascii="Comic Sans MS" w:hAnsi="Comic Sans MS"/>
          <w:color w:val="51545C"/>
        </w:rPr>
        <w:t>” ?</w:t>
      </w:r>
      <w:proofErr w:type="gramEnd"/>
      <w:r w:rsidRPr="005C4E63">
        <w:rPr>
          <w:rFonts w:ascii="Comic Sans MS" w:hAnsi="Comic Sans MS"/>
          <w:color w:val="51545C"/>
        </w:rPr>
        <w:t xml:space="preserve"> Well, this is a chaining game.  You take it in turns to add a piece of information to a list and each turn you have to recall the list in full.  To keep it interesting you can think of items in different </w:t>
      </w:r>
      <w:proofErr w:type="gramStart"/>
      <w:r w:rsidRPr="005C4E63">
        <w:rPr>
          <w:rFonts w:ascii="Comic Sans MS" w:hAnsi="Comic Sans MS"/>
          <w:color w:val="51545C"/>
        </w:rPr>
        <w:t>categories:-</w:t>
      </w:r>
      <w:proofErr w:type="gramEnd"/>
    </w:p>
    <w:p w14:paraId="1A822377"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I went to space and I saw</w:t>
      </w:r>
      <w:proofErr w:type="gramStart"/>
      <w:r w:rsidRPr="005C4E63">
        <w:rPr>
          <w:rFonts w:ascii="Comic Sans MS" w:hAnsi="Comic Sans MS"/>
          <w:color w:val="51545C"/>
        </w:rPr>
        <w:t>…..</w:t>
      </w:r>
      <w:proofErr w:type="gramEnd"/>
    </w:p>
    <w:p w14:paraId="0D973A9D"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I went to the zoo and I saw……</w:t>
      </w:r>
    </w:p>
    <w:p w14:paraId="7DB05D37"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I went to the park and played on….</w:t>
      </w:r>
    </w:p>
    <w:p w14:paraId="71F5126B"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You can also add another element to these games by adding a description to your item. So rather than just seeing a tiger at the zoo, you could see a tiger with stripes. Instead of just seeing a monkey, you could see a monkey eating a banana.</w:t>
      </w:r>
    </w:p>
    <w:p w14:paraId="61D0946C"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Expanding sentences</w:t>
      </w:r>
    </w:p>
    <w:p w14:paraId="19DACF53"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This is similar to chaining games, but you add information to </w:t>
      </w:r>
      <w:proofErr w:type="spellStart"/>
      <w:r w:rsidRPr="005C4E63">
        <w:rPr>
          <w:rFonts w:ascii="Comic Sans MS" w:hAnsi="Comic Sans MS"/>
          <w:color w:val="51545C"/>
        </w:rPr>
        <w:t>each others</w:t>
      </w:r>
      <w:proofErr w:type="spellEnd"/>
      <w:r w:rsidRPr="005C4E63">
        <w:rPr>
          <w:rFonts w:ascii="Comic Sans MS" w:hAnsi="Comic Sans MS"/>
          <w:color w:val="51545C"/>
        </w:rPr>
        <w:t xml:space="preserve"> </w:t>
      </w:r>
      <w:proofErr w:type="gramStart"/>
      <w:r w:rsidRPr="005C4E63">
        <w:rPr>
          <w:rFonts w:ascii="Comic Sans MS" w:hAnsi="Comic Sans MS"/>
          <w:color w:val="51545C"/>
        </w:rPr>
        <w:t>ideas</w:t>
      </w:r>
      <w:proofErr w:type="gramEnd"/>
      <w:r w:rsidRPr="005C4E63">
        <w:rPr>
          <w:rFonts w:ascii="Comic Sans MS" w:hAnsi="Comic Sans MS"/>
          <w:color w:val="51545C"/>
        </w:rPr>
        <w:t xml:space="preserve">.  You could make some interesting stories.  Again, when it is your turn you have to recap the sentences that has been generated so far and then add a </w:t>
      </w:r>
      <w:proofErr w:type="gramStart"/>
      <w:r w:rsidRPr="005C4E63">
        <w:rPr>
          <w:rFonts w:ascii="Comic Sans MS" w:hAnsi="Comic Sans MS"/>
          <w:color w:val="51545C"/>
        </w:rPr>
        <w:t>new pieces of information</w:t>
      </w:r>
      <w:proofErr w:type="gramEnd"/>
    </w:p>
    <w:p w14:paraId="7A505FB1"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“I played </w:t>
      </w:r>
      <w:proofErr w:type="spellStart"/>
      <w:r w:rsidRPr="005C4E63">
        <w:rPr>
          <w:rFonts w:ascii="Comic Sans MS" w:hAnsi="Comic Sans MS"/>
          <w:color w:val="51545C"/>
        </w:rPr>
        <w:t>minecraft</w:t>
      </w:r>
      <w:proofErr w:type="spellEnd"/>
      <w:r w:rsidRPr="005C4E63">
        <w:rPr>
          <w:rFonts w:ascii="Comic Sans MS" w:hAnsi="Comic Sans MS"/>
          <w:color w:val="51545C"/>
        </w:rPr>
        <w:t>.”</w:t>
      </w:r>
    </w:p>
    <w:p w14:paraId="78740082"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“I played </w:t>
      </w:r>
      <w:proofErr w:type="spellStart"/>
      <w:r w:rsidRPr="005C4E63">
        <w:rPr>
          <w:rFonts w:ascii="Comic Sans MS" w:hAnsi="Comic Sans MS"/>
          <w:color w:val="51545C"/>
        </w:rPr>
        <w:t>minecraft</w:t>
      </w:r>
      <w:proofErr w:type="spellEnd"/>
      <w:r w:rsidRPr="005C4E63">
        <w:rPr>
          <w:rFonts w:ascii="Comic Sans MS" w:hAnsi="Comic Sans MS"/>
          <w:color w:val="51545C"/>
        </w:rPr>
        <w:t xml:space="preserve"> on Saturday”</w:t>
      </w:r>
    </w:p>
    <w:p w14:paraId="15447B22"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“I played </w:t>
      </w:r>
      <w:proofErr w:type="spellStart"/>
      <w:r w:rsidRPr="005C4E63">
        <w:rPr>
          <w:rFonts w:ascii="Comic Sans MS" w:hAnsi="Comic Sans MS"/>
          <w:color w:val="51545C"/>
        </w:rPr>
        <w:t>minecraft</w:t>
      </w:r>
      <w:proofErr w:type="spellEnd"/>
      <w:r w:rsidRPr="005C4E63">
        <w:rPr>
          <w:rFonts w:ascii="Comic Sans MS" w:hAnsi="Comic Sans MS"/>
          <w:color w:val="51545C"/>
        </w:rPr>
        <w:t xml:space="preserve"> on Saturday and built a house out of sandstone”</w:t>
      </w:r>
    </w:p>
    <w:p w14:paraId="7F347D39"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“I played </w:t>
      </w:r>
      <w:proofErr w:type="spellStart"/>
      <w:r w:rsidRPr="005C4E63">
        <w:rPr>
          <w:rFonts w:ascii="Comic Sans MS" w:hAnsi="Comic Sans MS"/>
          <w:color w:val="51545C"/>
        </w:rPr>
        <w:t>minecraft</w:t>
      </w:r>
      <w:proofErr w:type="spellEnd"/>
      <w:r w:rsidRPr="005C4E63">
        <w:rPr>
          <w:rFonts w:ascii="Comic Sans MS" w:hAnsi="Comic Sans MS"/>
          <w:color w:val="51545C"/>
        </w:rPr>
        <w:t xml:space="preserve"> on Saturday and built a house out of sandstone and a creeper blew it up!”.</w:t>
      </w:r>
    </w:p>
    <w:p w14:paraId="1BB4E48D"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 xml:space="preserve">Remembering parts of a story </w:t>
      </w:r>
    </w:p>
    <w:p w14:paraId="05B0BDFB" w14:textId="6676936D"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When you are reading with </w:t>
      </w:r>
      <w:r w:rsidRPr="005C4E63">
        <w:rPr>
          <w:rFonts w:ascii="Comic Sans MS" w:hAnsi="Comic Sans MS"/>
          <w:color w:val="51545C"/>
        </w:rPr>
        <w:t>a</w:t>
      </w:r>
      <w:r w:rsidRPr="005C4E63">
        <w:rPr>
          <w:rFonts w:ascii="Comic Sans MS" w:hAnsi="Comic Sans MS"/>
          <w:color w:val="51545C"/>
        </w:rPr>
        <w:t xml:space="preserve"> child, before you turn the page over you can ask specific questions about the page you have just read.  What was the </w:t>
      </w:r>
      <w:proofErr w:type="spellStart"/>
      <w:r w:rsidRPr="005C4E63">
        <w:rPr>
          <w:rFonts w:ascii="Comic Sans MS" w:hAnsi="Comic Sans MS"/>
          <w:color w:val="51545C"/>
        </w:rPr>
        <w:t>boys</w:t>
      </w:r>
      <w:proofErr w:type="spellEnd"/>
      <w:r w:rsidRPr="005C4E63">
        <w:rPr>
          <w:rFonts w:ascii="Comic Sans MS" w:hAnsi="Comic Sans MS"/>
          <w:color w:val="51545C"/>
        </w:rPr>
        <w:t xml:space="preserve"> name? Where did they travel to? What did they forget? </w:t>
      </w:r>
      <w:proofErr w:type="gramStart"/>
      <w:r w:rsidRPr="005C4E63">
        <w:rPr>
          <w:rFonts w:ascii="Comic Sans MS" w:hAnsi="Comic Sans MS"/>
          <w:color w:val="51545C"/>
        </w:rPr>
        <w:t>etc  This</w:t>
      </w:r>
      <w:proofErr w:type="gramEnd"/>
      <w:r w:rsidRPr="005C4E63">
        <w:rPr>
          <w:rFonts w:ascii="Comic Sans MS" w:hAnsi="Comic Sans MS"/>
          <w:color w:val="51545C"/>
        </w:rPr>
        <w:t xml:space="preserve"> is a great activity as it also helps the child learn how to extract key pieces of information.</w:t>
      </w:r>
    </w:p>
    <w:p w14:paraId="687507F8"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Recall of a spoken sequence</w:t>
      </w:r>
    </w:p>
    <w:p w14:paraId="6CBFA15D"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List items and see if the child can remember them.  Start at an easy level, for example 2 items and then gradually increase.  You could try</w:t>
      </w:r>
    </w:p>
    <w:p w14:paraId="0E9E58AF"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numbers       e.g.  5, 1, 6, 9</w:t>
      </w:r>
    </w:p>
    <w:p w14:paraId="6BBCFAA1"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colours          e.g.  red, blue, yellow, green</w:t>
      </w:r>
    </w:p>
    <w:p w14:paraId="4BE7D026"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animals         e.g.  cat, dog, fox, sheep etc.</w:t>
      </w:r>
    </w:p>
    <w:p w14:paraId="17291DBF"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You could extend this and when you go shopping ask the child to remember a few items that you need </w:t>
      </w:r>
      <w:proofErr w:type="spellStart"/>
      <w:r w:rsidRPr="005C4E63">
        <w:rPr>
          <w:rFonts w:ascii="Comic Sans MS" w:hAnsi="Comic Sans MS"/>
          <w:color w:val="51545C"/>
        </w:rPr>
        <w:t>e.g</w:t>
      </w:r>
      <w:proofErr w:type="spellEnd"/>
      <w:r w:rsidRPr="005C4E63">
        <w:rPr>
          <w:rFonts w:ascii="Comic Sans MS" w:hAnsi="Comic Sans MS"/>
          <w:color w:val="51545C"/>
        </w:rPr>
        <w:t xml:space="preserve"> toothpaste, apples and bread.  Then as you walk around the shops they have to remember and collect their items.</w:t>
      </w:r>
    </w:p>
    <w:p w14:paraId="1F66D6FF"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Broken telephone/ whispering game</w:t>
      </w:r>
    </w:p>
    <w:p w14:paraId="4752A75D"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If you have a few people, you could play a game of broken telephone.  One person thinks of a </w:t>
      </w:r>
      <w:proofErr w:type="gramStart"/>
      <w:r w:rsidRPr="005C4E63">
        <w:rPr>
          <w:rFonts w:ascii="Comic Sans MS" w:hAnsi="Comic Sans MS"/>
          <w:color w:val="51545C"/>
        </w:rPr>
        <w:t>sentences</w:t>
      </w:r>
      <w:proofErr w:type="gramEnd"/>
      <w:r w:rsidRPr="005C4E63">
        <w:rPr>
          <w:rFonts w:ascii="Comic Sans MS" w:hAnsi="Comic Sans MS"/>
          <w:color w:val="51545C"/>
        </w:rPr>
        <w:t xml:space="preserve"> and whispers it to the person next to them.  This continues until it gets back to the first person.  The sentence is then said out loud and you compare it to the original to see if it has been changed.</w:t>
      </w:r>
    </w:p>
    <w:p w14:paraId="48EB7380"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lastRenderedPageBreak/>
        <w:t>Remembering a specific item</w:t>
      </w:r>
    </w:p>
    <w:p w14:paraId="0BBAD1BE"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You could ask the child to remember an item at the start of an activity and then ask them what it was at the end.  This requires them to remember over time.</w:t>
      </w:r>
    </w:p>
    <w:p w14:paraId="190D0A24"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Orienteering/ treasure hunt activities</w:t>
      </w:r>
    </w:p>
    <w:p w14:paraId="244ACFB0"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 </w:t>
      </w:r>
      <w:r w:rsidRPr="005C4E63">
        <w:rPr>
          <w:rFonts w:ascii="Comic Sans MS" w:hAnsi="Comic Sans MS"/>
          <w:color w:val="51545C"/>
        </w:rPr>
        <w:t>Try giving the child instructions to find a hidden object.  Again, initially you could give instructions one at a time, but as they improve you could give 2 or 3 instructions together.  This could be made very motivating if you hide a treat or favourite toy!</w:t>
      </w:r>
    </w:p>
    <w:p w14:paraId="650E46C9"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e.g.  “go to the kitchen door, take 4 paces into the kitchen and look under the bowl”.</w:t>
      </w:r>
    </w:p>
    <w:p w14:paraId="6FBE8188"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Taking messages</w:t>
      </w:r>
    </w:p>
    <w:p w14:paraId="7A7C298D"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If there is another adult or child available, you could ask the child to take a message to them.  For example “Tell your brother tea is ready and he needs to come downstairs” “tell dad there is a letter for him on the </w:t>
      </w:r>
      <w:proofErr w:type="gramStart"/>
      <w:r w:rsidRPr="005C4E63">
        <w:rPr>
          <w:rFonts w:ascii="Comic Sans MS" w:hAnsi="Comic Sans MS"/>
          <w:color w:val="51545C"/>
        </w:rPr>
        <w:t>table”  If</w:t>
      </w:r>
      <w:proofErr w:type="gramEnd"/>
      <w:r w:rsidRPr="005C4E63">
        <w:rPr>
          <w:rFonts w:ascii="Comic Sans MS" w:hAnsi="Comic Sans MS"/>
          <w:color w:val="51545C"/>
        </w:rPr>
        <w:t xml:space="preserve"> necessary you can let the other person know the message so they can help the child remember if they have difficulty.</w:t>
      </w:r>
    </w:p>
    <w:p w14:paraId="0852FCD6"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Style w:val="Strong"/>
          <w:rFonts w:ascii="Comic Sans MS" w:hAnsi="Comic Sans MS"/>
          <w:color w:val="51545C"/>
        </w:rPr>
        <w:t>Drawing to instruction</w:t>
      </w:r>
    </w:p>
    <w:p w14:paraId="72BA65E5"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You could encourage the child to draw a picture and give them directions to follow.  You can also turn this activity round and get the child to tell you what to draw and you then have a great language activity! You could describe something simple like a house, or a treasure map – whatever the child is interested in.  You can always draw the outline and just get the child to put on specific details.</w:t>
      </w:r>
    </w:p>
    <w:p w14:paraId="73E3FF52"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 xml:space="preserve">e.g. draw a square for house and ask the child to put on a green door on the left, then maybe 2 blue windows at the top </w:t>
      </w:r>
      <w:proofErr w:type="gramStart"/>
      <w:r w:rsidRPr="005C4E63">
        <w:rPr>
          <w:rFonts w:ascii="Comic Sans MS" w:hAnsi="Comic Sans MS"/>
          <w:color w:val="51545C"/>
        </w:rPr>
        <w:t>etc  Again</w:t>
      </w:r>
      <w:proofErr w:type="gramEnd"/>
      <w:r w:rsidRPr="005C4E63">
        <w:rPr>
          <w:rFonts w:ascii="Comic Sans MS" w:hAnsi="Comic Sans MS"/>
          <w:color w:val="51545C"/>
        </w:rPr>
        <w:t xml:space="preserve"> you can increase or decrease the length of the instruction for the child.</w:t>
      </w:r>
    </w:p>
    <w:p w14:paraId="0CC6D3D2" w14:textId="77777777" w:rsidR="0073025E" w:rsidRPr="005C4E63" w:rsidRDefault="0073025E" w:rsidP="0073025E">
      <w:pPr>
        <w:pStyle w:val="NormalWeb"/>
        <w:spacing w:before="0" w:beforeAutospacing="0" w:after="150" w:afterAutospacing="0"/>
        <w:textAlignment w:val="baseline"/>
        <w:rPr>
          <w:rFonts w:ascii="Comic Sans MS" w:hAnsi="Comic Sans MS"/>
          <w:color w:val="51545C"/>
        </w:rPr>
      </w:pPr>
      <w:r w:rsidRPr="005C4E63">
        <w:rPr>
          <w:rFonts w:ascii="Comic Sans MS" w:hAnsi="Comic Sans MS"/>
          <w:color w:val="51545C"/>
        </w:rPr>
        <w:t>So have a try!  Remember to start at an easy level and gradually make it harder.  Also find strategies that help the child and encourage them to use them in the games.</w:t>
      </w:r>
    </w:p>
    <w:p w14:paraId="1E7C7BF7" w14:textId="77777777" w:rsidR="0073025E" w:rsidRPr="005C4E63" w:rsidRDefault="0073025E" w:rsidP="00272854">
      <w:pPr>
        <w:jc w:val="center"/>
        <w:rPr>
          <w:rFonts w:ascii="Comic Sans MS" w:hAnsi="Comic Sans MS"/>
          <w:b/>
          <w:bCs/>
          <w:sz w:val="40"/>
          <w:szCs w:val="40"/>
          <w:u w:val="single"/>
        </w:rPr>
      </w:pPr>
    </w:p>
    <w:sectPr w:rsidR="0073025E" w:rsidRPr="005C4E63" w:rsidSect="0073025E">
      <w:pgSz w:w="11906" w:h="16838"/>
      <w:pgMar w:top="851"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54"/>
    <w:rsid w:val="00272854"/>
    <w:rsid w:val="003715E8"/>
    <w:rsid w:val="004F72FF"/>
    <w:rsid w:val="005C4E63"/>
    <w:rsid w:val="0073025E"/>
    <w:rsid w:val="009F493D"/>
    <w:rsid w:val="00BE274A"/>
    <w:rsid w:val="00E5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0CAF"/>
  <w15:chartTrackingRefBased/>
  <w15:docId w15:val="{C93CE3B3-0E61-48CE-A44B-F63FD538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025E"/>
    <w:rPr>
      <w:color w:val="0000FF"/>
      <w:u w:val="single"/>
    </w:rPr>
  </w:style>
  <w:style w:type="character" w:styleId="Strong">
    <w:name w:val="Strong"/>
    <w:basedOn w:val="DefaultParagraphFont"/>
    <w:uiPriority w:val="22"/>
    <w:qFormat/>
    <w:rsid w:val="00730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9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1013F1029B14381331C7508341122" ma:contentTypeVersion="9" ma:contentTypeDescription="Create a new document." ma:contentTypeScope="" ma:versionID="d72cfd25085a924c82f37fa7e32a0790">
  <xsd:schema xmlns:xsd="http://www.w3.org/2001/XMLSchema" xmlns:xs="http://www.w3.org/2001/XMLSchema" xmlns:p="http://schemas.microsoft.com/office/2006/metadata/properties" xmlns:ns3="9db24153-247c-4b36-b924-58fab101df7d" targetNamespace="http://schemas.microsoft.com/office/2006/metadata/properties" ma:root="true" ma:fieldsID="0f358b5b175b7ff7213106bac0c762bd" ns3:_="">
    <xsd:import namespace="9db24153-247c-4b36-b924-58fab101d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4153-247c-4b36-b924-58fab101d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977E4-96BD-4C4A-8506-F44967B5E292}">
  <ds:schemaRefs>
    <ds:schemaRef ds:uri="http://schemas.microsoft.com/sharepoint/v3/contenttype/forms"/>
  </ds:schemaRefs>
</ds:datastoreItem>
</file>

<file path=customXml/itemProps2.xml><?xml version="1.0" encoding="utf-8"?>
<ds:datastoreItem xmlns:ds="http://schemas.openxmlformats.org/officeDocument/2006/customXml" ds:itemID="{57D79356-77C0-41F9-A88C-2701741F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4153-247c-4b36-b924-58fab101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2AC29-8B82-4845-9490-66442E484C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Woods</dc:creator>
  <cp:keywords/>
  <dc:description/>
  <cp:lastModifiedBy>Natalie Woods</cp:lastModifiedBy>
  <cp:revision>2</cp:revision>
  <dcterms:created xsi:type="dcterms:W3CDTF">2020-06-16T09:58:00Z</dcterms:created>
  <dcterms:modified xsi:type="dcterms:W3CDTF">2020-06-16T09:58:00Z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0x01010071C1013F1029B14381331C7508341122</vt:lpwstr>
  </property>
</Properties>
</file>