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C503" w14:textId="77777777" w:rsidR="0013194F" w:rsidRDefault="00F86CC3">
      <w:r>
        <w:rPr>
          <w:noProof/>
          <w:lang w:eastAsia="en-GB"/>
        </w:rPr>
        <w:drawing>
          <wp:anchor distT="0" distB="0" distL="114300" distR="114300" simplePos="0" relativeHeight="251667456" behindDoc="0" locked="0" layoutInCell="1" allowOverlap="1" wp14:anchorId="73CFC505" wp14:editId="73CFC506">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73CFC507" wp14:editId="73CFC508">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73CFC509" wp14:editId="73CFC50A">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73CFC515" w14:textId="77777777" w:rsidR="00D810A6" w:rsidRPr="002D66D3" w:rsidRDefault="00D810A6" w:rsidP="00D810A6">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darkGreen"/>
                              </w:rPr>
                              <w:t>Writing</w:t>
                            </w:r>
                          </w:p>
                          <w:p w14:paraId="73CFC516" w14:textId="77777777" w:rsidR="00D810A6" w:rsidRPr="00A94D8D" w:rsidRDefault="00D810A6" w:rsidP="00FD5D8B">
                            <w:pPr>
                              <w:pStyle w:val="NoSpacing"/>
                              <w:rPr>
                                <w:rFonts w:ascii="Century Gothic" w:hAnsi="Century Gothic"/>
                                <w:b/>
                                <w:sz w:val="32"/>
                                <w:szCs w:val="28"/>
                              </w:rPr>
                            </w:pPr>
                          </w:p>
                          <w:p w14:paraId="73CFC517"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conjunctions (when, so, before, after, while, because).</w:t>
                            </w:r>
                          </w:p>
                          <w:p w14:paraId="73CFC518"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adverbs (e.g. then, next, soon).</w:t>
                            </w:r>
                          </w:p>
                          <w:p w14:paraId="73CFC519"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prepositions (e.g. before, after, during, in, because of).</w:t>
                            </w:r>
                          </w:p>
                          <w:p w14:paraId="73CFC51A"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Experiment with adjectives to create impact.</w:t>
                            </w:r>
                          </w:p>
                          <w:p w14:paraId="73CFC51B"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Correctly use verbs in 1</w:t>
                            </w:r>
                            <w:r w:rsidRPr="00A94D8D">
                              <w:rPr>
                                <w:rFonts w:ascii="Century Gothic" w:hAnsi="Century Gothic"/>
                                <w:sz w:val="32"/>
                                <w:szCs w:val="28"/>
                                <w:vertAlign w:val="superscript"/>
                                <w:lang w:val="en-US"/>
                              </w:rPr>
                              <w:t>st</w:t>
                            </w:r>
                            <w:r w:rsidRPr="00A94D8D">
                              <w:rPr>
                                <w:rFonts w:ascii="Century Gothic" w:hAnsi="Century Gothic"/>
                                <w:sz w:val="32"/>
                                <w:szCs w:val="28"/>
                                <w:lang w:val="en-US"/>
                              </w:rPr>
                              <w:t>, 2</w:t>
                            </w:r>
                            <w:r w:rsidRPr="00A94D8D">
                              <w:rPr>
                                <w:rFonts w:ascii="Century Gothic" w:hAnsi="Century Gothic"/>
                                <w:sz w:val="32"/>
                                <w:szCs w:val="28"/>
                                <w:vertAlign w:val="superscript"/>
                                <w:lang w:val="en-US"/>
                              </w:rPr>
                              <w:t>nd</w:t>
                            </w:r>
                            <w:r w:rsidRPr="00A94D8D">
                              <w:rPr>
                                <w:rFonts w:ascii="Century Gothic" w:hAnsi="Century Gothic"/>
                                <w:sz w:val="32"/>
                                <w:szCs w:val="28"/>
                                <w:lang w:val="en-US"/>
                              </w:rPr>
                              <w:t xml:space="preserve"> &amp; 3</w:t>
                            </w:r>
                            <w:r w:rsidRPr="00A94D8D">
                              <w:rPr>
                                <w:rFonts w:ascii="Century Gothic" w:hAnsi="Century Gothic"/>
                                <w:sz w:val="32"/>
                                <w:szCs w:val="28"/>
                                <w:vertAlign w:val="superscript"/>
                                <w:lang w:val="en-US"/>
                              </w:rPr>
                              <w:t>rd</w:t>
                            </w:r>
                            <w:r w:rsidRPr="00A94D8D">
                              <w:rPr>
                                <w:rFonts w:ascii="Century Gothic" w:hAnsi="Century Gothic"/>
                                <w:sz w:val="32"/>
                                <w:szCs w:val="28"/>
                                <w:lang w:val="en-US"/>
                              </w:rPr>
                              <w:t xml:space="preserve"> person. </w:t>
                            </w:r>
                          </w:p>
                          <w:p w14:paraId="73CFC51C"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perfect form of verbs to mark relationships of time &amp; cause.</w:t>
                            </w:r>
                          </w:p>
                          <w:p w14:paraId="73CFC51D"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Correct use of speech marks for direct speech.</w:t>
                            </w:r>
                          </w:p>
                          <w:p w14:paraId="73CFC51E"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Group ideas into paragraphs around a theme.</w:t>
                            </w:r>
                          </w:p>
                          <w:p w14:paraId="73CFC51F"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Write under headings &amp; sub-headings.</w:t>
                            </w:r>
                          </w:p>
                          <w:p w14:paraId="73CFC520" w14:textId="77777777" w:rsidR="00D810A6"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 xml:space="preserve">Legible, joined handwriting.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FC50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73CFC515" w14:textId="77777777" w:rsidR="00D810A6" w:rsidRPr="002D66D3" w:rsidRDefault="00D810A6" w:rsidP="00D810A6">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darkGreen"/>
                        </w:rPr>
                        <w:t>Writing</w:t>
                      </w:r>
                    </w:p>
                    <w:p w14:paraId="73CFC516" w14:textId="77777777" w:rsidR="00D810A6" w:rsidRPr="00A94D8D" w:rsidRDefault="00D810A6" w:rsidP="00FD5D8B">
                      <w:pPr>
                        <w:pStyle w:val="NoSpacing"/>
                        <w:rPr>
                          <w:rFonts w:ascii="Century Gothic" w:hAnsi="Century Gothic"/>
                          <w:b/>
                          <w:sz w:val="32"/>
                          <w:szCs w:val="28"/>
                        </w:rPr>
                      </w:pPr>
                    </w:p>
                    <w:p w14:paraId="73CFC517"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conjunctions (when, so, before, after, while, because).</w:t>
                      </w:r>
                    </w:p>
                    <w:p w14:paraId="73CFC518"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adverbs (e.g. then, next, soon).</w:t>
                      </w:r>
                    </w:p>
                    <w:p w14:paraId="73CFC519"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prepositions (e.g. before, after, during, in, because of).</w:t>
                      </w:r>
                    </w:p>
                    <w:p w14:paraId="73CFC51A"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Experiment with adjectives to create impact.</w:t>
                      </w:r>
                    </w:p>
                    <w:p w14:paraId="73CFC51B"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Correctly use verbs in 1</w:t>
                      </w:r>
                      <w:r w:rsidRPr="00A94D8D">
                        <w:rPr>
                          <w:rFonts w:ascii="Century Gothic" w:hAnsi="Century Gothic"/>
                          <w:sz w:val="32"/>
                          <w:szCs w:val="28"/>
                          <w:vertAlign w:val="superscript"/>
                          <w:lang w:val="en-US"/>
                        </w:rPr>
                        <w:t>st</w:t>
                      </w:r>
                      <w:r w:rsidRPr="00A94D8D">
                        <w:rPr>
                          <w:rFonts w:ascii="Century Gothic" w:hAnsi="Century Gothic"/>
                          <w:sz w:val="32"/>
                          <w:szCs w:val="28"/>
                          <w:lang w:val="en-US"/>
                        </w:rPr>
                        <w:t>, 2</w:t>
                      </w:r>
                      <w:r w:rsidRPr="00A94D8D">
                        <w:rPr>
                          <w:rFonts w:ascii="Century Gothic" w:hAnsi="Century Gothic"/>
                          <w:sz w:val="32"/>
                          <w:szCs w:val="28"/>
                          <w:vertAlign w:val="superscript"/>
                          <w:lang w:val="en-US"/>
                        </w:rPr>
                        <w:t>nd</w:t>
                      </w:r>
                      <w:r w:rsidRPr="00A94D8D">
                        <w:rPr>
                          <w:rFonts w:ascii="Century Gothic" w:hAnsi="Century Gothic"/>
                          <w:sz w:val="32"/>
                          <w:szCs w:val="28"/>
                          <w:lang w:val="en-US"/>
                        </w:rPr>
                        <w:t xml:space="preserve"> &amp; 3</w:t>
                      </w:r>
                      <w:r w:rsidRPr="00A94D8D">
                        <w:rPr>
                          <w:rFonts w:ascii="Century Gothic" w:hAnsi="Century Gothic"/>
                          <w:sz w:val="32"/>
                          <w:szCs w:val="28"/>
                          <w:vertAlign w:val="superscript"/>
                          <w:lang w:val="en-US"/>
                        </w:rPr>
                        <w:t>rd</w:t>
                      </w:r>
                      <w:r w:rsidRPr="00A94D8D">
                        <w:rPr>
                          <w:rFonts w:ascii="Century Gothic" w:hAnsi="Century Gothic"/>
                          <w:sz w:val="32"/>
                          <w:szCs w:val="28"/>
                          <w:lang w:val="en-US"/>
                        </w:rPr>
                        <w:t xml:space="preserve"> person. </w:t>
                      </w:r>
                    </w:p>
                    <w:p w14:paraId="73CFC51C"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Use perfect form of verbs to mark relationships of time &amp; cause.</w:t>
                      </w:r>
                    </w:p>
                    <w:p w14:paraId="73CFC51D"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Correct use of speech marks for direct speech.</w:t>
                      </w:r>
                    </w:p>
                    <w:p w14:paraId="73CFC51E"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Group ideas into paragraphs around a theme.</w:t>
                      </w:r>
                    </w:p>
                    <w:p w14:paraId="73CFC51F" w14:textId="77777777" w:rsidR="00B81560"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Write under headings &amp; sub-headings.</w:t>
                      </w:r>
                    </w:p>
                    <w:p w14:paraId="73CFC520" w14:textId="77777777" w:rsidR="00D810A6" w:rsidRPr="00A94D8D" w:rsidRDefault="00A94D8D" w:rsidP="00A94D8D">
                      <w:pPr>
                        <w:pStyle w:val="NoSpacing"/>
                        <w:numPr>
                          <w:ilvl w:val="0"/>
                          <w:numId w:val="2"/>
                        </w:numPr>
                        <w:rPr>
                          <w:rFonts w:ascii="Century Gothic" w:hAnsi="Century Gothic"/>
                          <w:sz w:val="32"/>
                          <w:szCs w:val="28"/>
                        </w:rPr>
                      </w:pPr>
                      <w:r w:rsidRPr="00A94D8D">
                        <w:rPr>
                          <w:rFonts w:ascii="Century Gothic" w:hAnsi="Century Gothic"/>
                          <w:sz w:val="32"/>
                          <w:szCs w:val="28"/>
                          <w:lang w:val="en-US"/>
                        </w:rPr>
                        <w:t xml:space="preserve">Legible, joined handwriting.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73CFC50B" wp14:editId="73CFC50C">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73CFC521" w14:textId="77777777" w:rsidR="00D810A6" w:rsidRPr="002D66D3" w:rsidRDefault="00D810A6" w:rsidP="00D810A6">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yellow"/>
                              </w:rPr>
                              <w:t>Reading</w:t>
                            </w:r>
                          </w:p>
                          <w:p w14:paraId="73CFC522" w14:textId="77777777" w:rsidR="00D810A6" w:rsidRPr="00A94D8D" w:rsidRDefault="00D810A6" w:rsidP="00D810A6">
                            <w:pPr>
                              <w:pStyle w:val="NoSpacing"/>
                              <w:rPr>
                                <w:rFonts w:ascii="Century Gothic" w:hAnsi="Century Gothic"/>
                                <w:b/>
                                <w:sz w:val="36"/>
                                <w:szCs w:val="24"/>
                              </w:rPr>
                            </w:pPr>
                          </w:p>
                          <w:p w14:paraId="73CFC523"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Comments on the way characters relate to one another.</w:t>
                            </w:r>
                          </w:p>
                          <w:p w14:paraId="73CFC524"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Knows which words are essential in a sentence to retain meaning. </w:t>
                            </w:r>
                          </w:p>
                          <w:p w14:paraId="73CFC525"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Draw inferences such as inferring characters’ feelings, thoughts &amp; motives from their actions. </w:t>
                            </w:r>
                          </w:p>
                          <w:p w14:paraId="73CFC526"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Recognise how commas are used to give more meaning. </w:t>
                            </w:r>
                          </w:p>
                          <w:p w14:paraId="73CFC527"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Recognise:</w:t>
                            </w:r>
                          </w:p>
                          <w:p w14:paraId="73CFC528"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 xml:space="preserve">plurals </w:t>
                            </w:r>
                          </w:p>
                          <w:p w14:paraId="73CFC529"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pronouns and how used</w:t>
                            </w:r>
                          </w:p>
                          <w:p w14:paraId="73CFC52A"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 xml:space="preserve">collective nouns </w:t>
                            </w:r>
                          </w:p>
                          <w:p w14:paraId="73CFC52B"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adverbs</w:t>
                            </w:r>
                          </w:p>
                          <w:p w14:paraId="73CFC52C" w14:textId="77777777" w:rsidR="00D810A6" w:rsidRPr="00A94D8D" w:rsidRDefault="00A94D8D" w:rsidP="00D810A6">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Can explain the difference that adjectives and verbs make.</w:t>
                            </w:r>
                          </w:p>
                          <w:p w14:paraId="73CFC52D"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FC50B"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73CFC521" w14:textId="77777777" w:rsidR="00D810A6" w:rsidRPr="002D66D3" w:rsidRDefault="00D810A6" w:rsidP="00D810A6">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yellow"/>
                        </w:rPr>
                        <w:t>Reading</w:t>
                      </w:r>
                    </w:p>
                    <w:p w14:paraId="73CFC522" w14:textId="77777777" w:rsidR="00D810A6" w:rsidRPr="00A94D8D" w:rsidRDefault="00D810A6" w:rsidP="00D810A6">
                      <w:pPr>
                        <w:pStyle w:val="NoSpacing"/>
                        <w:rPr>
                          <w:rFonts w:ascii="Century Gothic" w:hAnsi="Century Gothic"/>
                          <w:b/>
                          <w:sz w:val="36"/>
                          <w:szCs w:val="24"/>
                        </w:rPr>
                      </w:pPr>
                    </w:p>
                    <w:p w14:paraId="73CFC523"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Comments on the way characters relate to one another.</w:t>
                      </w:r>
                    </w:p>
                    <w:p w14:paraId="73CFC524"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Knows which words are essential in a sentence to retain meaning. </w:t>
                      </w:r>
                    </w:p>
                    <w:p w14:paraId="73CFC525"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Draw inferences such as inferring characters’ feelings, thoughts &amp; motives from their actions. </w:t>
                      </w:r>
                    </w:p>
                    <w:p w14:paraId="73CFC526"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 xml:space="preserve">Recognise how commas are used to give more meaning. </w:t>
                      </w:r>
                    </w:p>
                    <w:p w14:paraId="73CFC527" w14:textId="77777777" w:rsidR="00B81560" w:rsidRPr="00A94D8D" w:rsidRDefault="00A94D8D" w:rsidP="00A94D8D">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Recognise:</w:t>
                      </w:r>
                    </w:p>
                    <w:p w14:paraId="73CFC528"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 xml:space="preserve">plurals </w:t>
                      </w:r>
                    </w:p>
                    <w:p w14:paraId="73CFC529"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pronouns and how used</w:t>
                      </w:r>
                    </w:p>
                    <w:p w14:paraId="73CFC52A"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 xml:space="preserve">collective nouns </w:t>
                      </w:r>
                    </w:p>
                    <w:p w14:paraId="73CFC52B" w14:textId="77777777" w:rsidR="00B81560" w:rsidRPr="00A94D8D" w:rsidRDefault="00A94D8D" w:rsidP="00A94D8D">
                      <w:pPr>
                        <w:pStyle w:val="NoSpacing"/>
                        <w:numPr>
                          <w:ilvl w:val="1"/>
                          <w:numId w:val="4"/>
                        </w:numPr>
                        <w:jc w:val="both"/>
                        <w:rPr>
                          <w:rFonts w:ascii="Century Gothic" w:hAnsi="Century Gothic"/>
                          <w:sz w:val="32"/>
                          <w:szCs w:val="28"/>
                        </w:rPr>
                      </w:pPr>
                      <w:r w:rsidRPr="00A94D8D">
                        <w:rPr>
                          <w:rFonts w:ascii="Century Gothic" w:hAnsi="Century Gothic"/>
                          <w:sz w:val="32"/>
                          <w:szCs w:val="28"/>
                          <w:lang w:val="en-US"/>
                        </w:rPr>
                        <w:t>adverbs</w:t>
                      </w:r>
                    </w:p>
                    <w:p w14:paraId="73CFC52C" w14:textId="77777777" w:rsidR="00D810A6" w:rsidRPr="00A94D8D" w:rsidRDefault="00A94D8D" w:rsidP="00D810A6">
                      <w:pPr>
                        <w:pStyle w:val="NoSpacing"/>
                        <w:numPr>
                          <w:ilvl w:val="0"/>
                          <w:numId w:val="4"/>
                        </w:numPr>
                        <w:jc w:val="both"/>
                        <w:rPr>
                          <w:rFonts w:ascii="Century Gothic" w:hAnsi="Century Gothic"/>
                          <w:sz w:val="32"/>
                          <w:szCs w:val="28"/>
                        </w:rPr>
                      </w:pPr>
                      <w:r w:rsidRPr="00A94D8D">
                        <w:rPr>
                          <w:rFonts w:ascii="Century Gothic" w:hAnsi="Century Gothic"/>
                          <w:sz w:val="32"/>
                          <w:szCs w:val="28"/>
                          <w:lang w:val="en-US"/>
                        </w:rPr>
                        <w:t>Can explain the difference that adjectives and verbs make.</w:t>
                      </w:r>
                    </w:p>
                    <w:p w14:paraId="73CFC52D"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73CFC504" w14:textId="77777777" w:rsidR="0027174B" w:rsidRDefault="00E6079C">
      <w:r>
        <w:rPr>
          <w:noProof/>
          <w:lang w:eastAsia="en-GB"/>
        </w:rPr>
        <w:lastRenderedPageBreak/>
        <mc:AlternateContent>
          <mc:Choice Requires="wps">
            <w:drawing>
              <wp:anchor distT="0" distB="0" distL="114300" distR="114300" simplePos="0" relativeHeight="251671552" behindDoc="0" locked="0" layoutInCell="1" allowOverlap="1" wp14:anchorId="73CFC50D" wp14:editId="73CFC50E">
                <wp:simplePos x="0" y="0"/>
                <wp:positionH relativeFrom="column">
                  <wp:posOffset>1781175</wp:posOffset>
                </wp:positionH>
                <wp:positionV relativeFrom="paragraph">
                  <wp:posOffset>5467350</wp:posOffset>
                </wp:positionV>
                <wp:extent cx="3086100" cy="13537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787"/>
                        </a:xfrm>
                        <a:prstGeom prst="rect">
                          <a:avLst/>
                        </a:prstGeom>
                        <a:solidFill>
                          <a:srgbClr val="FFFFFF"/>
                        </a:solidFill>
                        <a:ln w="9525">
                          <a:noFill/>
                          <a:miter lim="800000"/>
                          <a:headEnd/>
                          <a:tailEnd/>
                        </a:ln>
                      </wps:spPr>
                      <wps:txbx>
                        <w:txbxContent>
                          <w:p w14:paraId="73CFC52E" w14:textId="77777777" w:rsidR="00E6079C" w:rsidRPr="007C4B57" w:rsidRDefault="00E6079C" w:rsidP="00E6079C">
                            <w:pPr>
                              <w:rPr>
                                <w:u w:val="thick"/>
                              </w:rPr>
                            </w:pPr>
                            <w:r>
                              <w:rPr>
                                <w:u w:val="thick"/>
                              </w:rPr>
                              <w:t>Number Facts</w:t>
                            </w:r>
                          </w:p>
                          <w:p w14:paraId="73CFC52F" w14:textId="77777777" w:rsidR="00E6079C" w:rsidRDefault="00E6079C" w:rsidP="00E6079C">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3CFC50D" id="_x0000_s1028" type="#_x0000_t202" style="position:absolute;margin-left:140.25pt;margin-top:430.5pt;width:243pt;height:106.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" stroked="f">
                <v:textbox>
                  <w:txbxContent>
                    <w:p w14:paraId="73CFC52E" w14:textId="77777777" w:rsidR="00E6079C" w:rsidRPr="007C4B57" w:rsidRDefault="00E6079C" w:rsidP="00E6079C">
                      <w:pPr>
                        <w:rPr>
                          <w:u w:val="thick"/>
                        </w:rPr>
                      </w:pPr>
                      <w:r>
                        <w:rPr>
                          <w:u w:val="thick"/>
                        </w:rPr>
                        <w:t>Number Facts</w:t>
                      </w:r>
                    </w:p>
                    <w:p w14:paraId="73CFC52F" w14:textId="77777777" w:rsidR="00E6079C" w:rsidRDefault="00E6079C" w:rsidP="00E6079C">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69504" behindDoc="0" locked="0" layoutInCell="1" allowOverlap="1" wp14:anchorId="73CFC50F" wp14:editId="73CFC510">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3CFC511" wp14:editId="73CFC512">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73CFC530" w14:textId="77777777" w:rsidR="00DF1BF0" w:rsidRPr="002D66D3" w:rsidRDefault="00DF1BF0" w:rsidP="004819CB">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blue"/>
                              </w:rPr>
                              <w:t>Mathematics</w:t>
                            </w:r>
                          </w:p>
                          <w:p w14:paraId="73CFC531" w14:textId="77777777" w:rsidR="004819CB" w:rsidRPr="00FD5D8B" w:rsidRDefault="004819CB" w:rsidP="004819CB">
                            <w:pPr>
                              <w:pStyle w:val="NoSpacing"/>
                              <w:rPr>
                                <w:rFonts w:ascii="Century Gothic" w:hAnsi="Century Gothic"/>
                                <w:b/>
                                <w:sz w:val="28"/>
                                <w:szCs w:val="28"/>
                              </w:rPr>
                            </w:pPr>
                          </w:p>
                          <w:p w14:paraId="73CFC532"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Compare &amp; order numbers up to 1000.</w:t>
                            </w:r>
                          </w:p>
                          <w:p w14:paraId="73CFC533"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Read &amp; write all numbers to 1000 in digits &amp; words.</w:t>
                            </w:r>
                          </w:p>
                          <w:p w14:paraId="73CFC534"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Find 10 or 100 more/less than a given number.</w:t>
                            </w:r>
                          </w:p>
                          <w:p w14:paraId="73CFC535"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Count from 0 in multiples of 4, 8, 50 &amp; 100.</w:t>
                            </w:r>
                          </w:p>
                          <w:p w14:paraId="73CFC536"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Recall &amp; use multiplication &amp; division facts for 3, 4, 8 tables.</w:t>
                            </w:r>
                          </w:p>
                          <w:p w14:paraId="73CFC537" w14:textId="77777777" w:rsidR="00B81560" w:rsidRPr="00A94D8D" w:rsidRDefault="005A0659" w:rsidP="00A94D8D">
                            <w:pPr>
                              <w:pStyle w:val="NoSpacing"/>
                              <w:numPr>
                                <w:ilvl w:val="0"/>
                                <w:numId w:val="6"/>
                              </w:numPr>
                              <w:jc w:val="both"/>
                              <w:rPr>
                                <w:rFonts w:ascii="Century Gothic" w:hAnsi="Century Gothic"/>
                                <w:sz w:val="24"/>
                                <w:szCs w:val="28"/>
                              </w:rPr>
                            </w:pPr>
                            <w:r>
                              <w:rPr>
                                <w:rFonts w:ascii="Century Gothic" w:hAnsi="Century Gothic"/>
                                <w:sz w:val="24"/>
                                <w:szCs w:val="28"/>
                                <w:lang w:val="en-US"/>
                              </w:rPr>
                              <w:t>Recognise place value</w:t>
                            </w:r>
                            <w:r w:rsidR="00A94D8D" w:rsidRPr="00A94D8D">
                              <w:rPr>
                                <w:rFonts w:ascii="Century Gothic" w:hAnsi="Century Gothic"/>
                                <w:sz w:val="24"/>
                                <w:szCs w:val="28"/>
                                <w:lang w:val="en-US"/>
                              </w:rPr>
                              <w:t xml:space="preserve"> of any 3-digit number.</w:t>
                            </w:r>
                          </w:p>
                          <w:p w14:paraId="73CFC538"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Add &amp; subtract:</w:t>
                            </w:r>
                          </w:p>
                          <w:p w14:paraId="73CFC539"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ones</w:t>
                            </w:r>
                          </w:p>
                          <w:p w14:paraId="73CFC53A"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tens</w:t>
                            </w:r>
                          </w:p>
                          <w:p w14:paraId="73CFC53B"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hundreds</w:t>
                            </w:r>
                          </w:p>
                          <w:p w14:paraId="73CFC53C"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Add &amp; subtract:</w:t>
                            </w:r>
                          </w:p>
                          <w:p w14:paraId="73CFC53D"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Numbers with up to 3-digits using efficient written method (column).</w:t>
                            </w:r>
                          </w:p>
                          <w:p w14:paraId="73CFC53E"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Use inverse to check.</w:t>
                            </w:r>
                          </w:p>
                          <w:p w14:paraId="73CFC53F"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Multiply:</w:t>
                            </w:r>
                          </w:p>
                          <w:p w14:paraId="73CFC540"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2-digit by 1-digit</w:t>
                            </w:r>
                          </w:p>
                          <w:p w14:paraId="73CFC541"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Count up/down in tenths.</w:t>
                            </w:r>
                          </w:p>
                          <w:p w14:paraId="73CFC542"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Compare &amp; order fractions with same denominator.</w:t>
                            </w:r>
                          </w:p>
                          <w:p w14:paraId="73CFC543"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 xml:space="preserve">+/- fractions with same denominator with whole. </w:t>
                            </w:r>
                          </w:p>
                          <w:p w14:paraId="73CFC544"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Know pairs of fractions that total 1.</w:t>
                            </w:r>
                          </w:p>
                          <w:p w14:paraId="73CFC545"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Tell time using 12 and 24 hour clocks; and using roman numerals.</w:t>
                            </w:r>
                          </w:p>
                          <w:p w14:paraId="73CFC546"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Tell time to nearest minute.</w:t>
                            </w:r>
                          </w:p>
                          <w:p w14:paraId="73CFC547" w14:textId="77777777" w:rsidR="00DF1BF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Know number of days in each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FC511" id="_x0000_s1029"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73CFC530" w14:textId="77777777" w:rsidR="00DF1BF0" w:rsidRPr="002D66D3" w:rsidRDefault="00DF1BF0" w:rsidP="004819CB">
                      <w:pPr>
                        <w:pStyle w:val="NoSpacing"/>
                        <w:rPr>
                          <w:rFonts w:ascii="Century Gothic" w:hAnsi="Century Gothic"/>
                          <w:b/>
                          <w:color w:val="FFFFFF" w:themeColor="background1"/>
                          <w:sz w:val="32"/>
                          <w:szCs w:val="24"/>
                        </w:rPr>
                      </w:pPr>
                      <w:r w:rsidRPr="002D66D3">
                        <w:rPr>
                          <w:rFonts w:ascii="Century Gothic" w:hAnsi="Century Gothic"/>
                          <w:b/>
                          <w:color w:val="FFFFFF" w:themeColor="background1"/>
                          <w:sz w:val="32"/>
                          <w:szCs w:val="24"/>
                          <w:highlight w:val="blue"/>
                        </w:rPr>
                        <w:t>Mathematics</w:t>
                      </w:r>
                    </w:p>
                    <w:p w14:paraId="73CFC531" w14:textId="77777777" w:rsidR="004819CB" w:rsidRPr="00FD5D8B" w:rsidRDefault="004819CB" w:rsidP="004819CB">
                      <w:pPr>
                        <w:pStyle w:val="NoSpacing"/>
                        <w:rPr>
                          <w:rFonts w:ascii="Century Gothic" w:hAnsi="Century Gothic"/>
                          <w:b/>
                          <w:sz w:val="28"/>
                          <w:szCs w:val="28"/>
                        </w:rPr>
                      </w:pPr>
                    </w:p>
                    <w:p w14:paraId="73CFC532"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Compare &amp; order numbers up to 1000.</w:t>
                      </w:r>
                    </w:p>
                    <w:p w14:paraId="73CFC533"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Read &amp; write all numbers to 1000 in digits &amp; words.</w:t>
                      </w:r>
                    </w:p>
                    <w:p w14:paraId="73CFC534"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Find 10 or 100 more/less than a given number.</w:t>
                      </w:r>
                    </w:p>
                    <w:p w14:paraId="73CFC535"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Count from 0 in multiples of 4, 8, 50 &amp; 100.</w:t>
                      </w:r>
                    </w:p>
                    <w:p w14:paraId="73CFC536"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Recall &amp; use multiplication &amp; division facts for 3, 4, 8 tables.</w:t>
                      </w:r>
                    </w:p>
                    <w:p w14:paraId="73CFC537" w14:textId="77777777" w:rsidR="00B81560" w:rsidRPr="00A94D8D" w:rsidRDefault="005A0659" w:rsidP="00A94D8D">
                      <w:pPr>
                        <w:pStyle w:val="NoSpacing"/>
                        <w:numPr>
                          <w:ilvl w:val="0"/>
                          <w:numId w:val="6"/>
                        </w:numPr>
                        <w:jc w:val="both"/>
                        <w:rPr>
                          <w:rFonts w:ascii="Century Gothic" w:hAnsi="Century Gothic"/>
                          <w:sz w:val="24"/>
                          <w:szCs w:val="28"/>
                        </w:rPr>
                      </w:pPr>
                      <w:r>
                        <w:rPr>
                          <w:rFonts w:ascii="Century Gothic" w:hAnsi="Century Gothic"/>
                          <w:sz w:val="24"/>
                          <w:szCs w:val="28"/>
                          <w:lang w:val="en-US"/>
                        </w:rPr>
                        <w:t>Recognise place value</w:t>
                      </w:r>
                      <w:r w:rsidR="00A94D8D" w:rsidRPr="00A94D8D">
                        <w:rPr>
                          <w:rFonts w:ascii="Century Gothic" w:hAnsi="Century Gothic"/>
                          <w:sz w:val="24"/>
                          <w:szCs w:val="28"/>
                          <w:lang w:val="en-US"/>
                        </w:rPr>
                        <w:t xml:space="preserve"> of any 3-digit number.</w:t>
                      </w:r>
                    </w:p>
                    <w:p w14:paraId="73CFC538"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Add &amp; subtract:</w:t>
                      </w:r>
                    </w:p>
                    <w:p w14:paraId="73CFC539"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ones</w:t>
                      </w:r>
                    </w:p>
                    <w:p w14:paraId="73CFC53A"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tens</w:t>
                      </w:r>
                    </w:p>
                    <w:p w14:paraId="73CFC53B"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3-digit nos &amp; hundreds</w:t>
                      </w:r>
                    </w:p>
                    <w:p w14:paraId="73CFC53C"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Add &amp; subtract:</w:t>
                      </w:r>
                    </w:p>
                    <w:p w14:paraId="73CFC53D"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Numbers with up to 3-digits using efficient written method (column).</w:t>
                      </w:r>
                    </w:p>
                    <w:p w14:paraId="73CFC53E"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Use inverse to check.</w:t>
                      </w:r>
                    </w:p>
                    <w:p w14:paraId="73CFC53F"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Multiply:</w:t>
                      </w:r>
                    </w:p>
                    <w:p w14:paraId="73CFC540" w14:textId="77777777" w:rsidR="00B81560" w:rsidRPr="00A94D8D" w:rsidRDefault="00A94D8D" w:rsidP="00A94D8D">
                      <w:pPr>
                        <w:pStyle w:val="NoSpacing"/>
                        <w:numPr>
                          <w:ilvl w:val="1"/>
                          <w:numId w:val="6"/>
                        </w:numPr>
                        <w:jc w:val="both"/>
                        <w:rPr>
                          <w:rFonts w:ascii="Century Gothic" w:hAnsi="Century Gothic"/>
                          <w:sz w:val="24"/>
                          <w:szCs w:val="28"/>
                        </w:rPr>
                      </w:pPr>
                      <w:r w:rsidRPr="00A94D8D">
                        <w:rPr>
                          <w:rFonts w:ascii="Century Gothic" w:hAnsi="Century Gothic"/>
                          <w:sz w:val="24"/>
                          <w:szCs w:val="28"/>
                          <w:lang w:val="en-US"/>
                        </w:rPr>
                        <w:t>2-digit by 1-digit</w:t>
                      </w:r>
                    </w:p>
                    <w:p w14:paraId="73CFC541"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Count up/down in tenths.</w:t>
                      </w:r>
                    </w:p>
                    <w:p w14:paraId="73CFC542"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Compare &amp; order fractions with same denominator.</w:t>
                      </w:r>
                    </w:p>
                    <w:p w14:paraId="73CFC543"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 xml:space="preserve">+/- fractions with same denominator with whole. </w:t>
                      </w:r>
                    </w:p>
                    <w:p w14:paraId="73CFC544"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Know pairs of fractions that total 1.</w:t>
                      </w:r>
                    </w:p>
                    <w:p w14:paraId="73CFC545"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Tell time using 12 and 24 hour clocks; and using roman numerals.</w:t>
                      </w:r>
                    </w:p>
                    <w:p w14:paraId="73CFC546" w14:textId="77777777" w:rsidR="00B8156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Tell time to nearest minute.</w:t>
                      </w:r>
                    </w:p>
                    <w:p w14:paraId="73CFC547" w14:textId="77777777" w:rsidR="00DF1BF0" w:rsidRPr="00A94D8D" w:rsidRDefault="00A94D8D" w:rsidP="00A94D8D">
                      <w:pPr>
                        <w:pStyle w:val="NoSpacing"/>
                        <w:numPr>
                          <w:ilvl w:val="0"/>
                          <w:numId w:val="6"/>
                        </w:numPr>
                        <w:jc w:val="both"/>
                        <w:rPr>
                          <w:rFonts w:ascii="Century Gothic" w:hAnsi="Century Gothic"/>
                          <w:sz w:val="24"/>
                          <w:szCs w:val="28"/>
                        </w:rPr>
                      </w:pPr>
                      <w:r w:rsidRPr="00A94D8D">
                        <w:rPr>
                          <w:rFonts w:ascii="Century Gothic" w:hAnsi="Century Gothic"/>
                          <w:sz w:val="24"/>
                          <w:szCs w:val="28"/>
                          <w:lang w:val="en-US"/>
                        </w:rPr>
                        <w:t>Know number of days in each month.</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73CFC513" wp14:editId="3A00A2C2">
                <wp:simplePos x="0" y="0"/>
                <wp:positionH relativeFrom="column">
                  <wp:posOffset>5307510</wp:posOffset>
                </wp:positionH>
                <wp:positionV relativeFrom="paragraph">
                  <wp:posOffset>-135758</wp:posOffset>
                </wp:positionV>
                <wp:extent cx="4500257"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73CFC548" w14:textId="1F0AC054" w:rsidR="00AE46F0" w:rsidRDefault="001B5FD9" w:rsidP="00AE46F0">
                            <w:pPr>
                              <w:pStyle w:val="NoSpacing"/>
                              <w:jc w:val="center"/>
                              <w:rPr>
                                <w:rFonts w:ascii="Century Gothic" w:hAnsi="Century Gothic"/>
                                <w:b/>
                                <w:sz w:val="44"/>
                              </w:rPr>
                            </w:pPr>
                            <w:r>
                              <w:rPr>
                                <w:rFonts w:ascii="Century Gothic" w:hAnsi="Century Gothic"/>
                                <w:b/>
                                <w:sz w:val="44"/>
                              </w:rPr>
                              <w:t>Budbrooke</w:t>
                            </w:r>
                          </w:p>
                          <w:p w14:paraId="73CFC549" w14:textId="77777777" w:rsidR="00AE46F0" w:rsidRDefault="00AE46F0" w:rsidP="00AE46F0">
                            <w:pPr>
                              <w:pStyle w:val="NoSpacing"/>
                              <w:jc w:val="center"/>
                              <w:rPr>
                                <w:rFonts w:ascii="Century Gothic" w:hAnsi="Century Gothic"/>
                                <w:sz w:val="44"/>
                              </w:rPr>
                            </w:pPr>
                            <w:r>
                              <w:rPr>
                                <w:rFonts w:ascii="Century Gothic" w:hAnsi="Century Gothic"/>
                                <w:b/>
                                <w:sz w:val="44"/>
                              </w:rPr>
                              <w:t>Primary School</w:t>
                            </w:r>
                          </w:p>
                          <w:p w14:paraId="73CFC54A" w14:textId="440967C1" w:rsidR="00AE46F0" w:rsidRDefault="001B5FD9" w:rsidP="001B5FD9">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37DE32C0" wp14:editId="17BDB394">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73CFC54B" w14:textId="77777777" w:rsidR="00AE46F0" w:rsidRDefault="00AE46F0" w:rsidP="00AE46F0">
                            <w:pPr>
                              <w:pStyle w:val="NoSpacing"/>
                              <w:jc w:val="center"/>
                              <w:rPr>
                                <w:rFonts w:ascii="Century Gothic" w:hAnsi="Century Gothic"/>
                                <w:b/>
                                <w:sz w:val="44"/>
                              </w:rPr>
                            </w:pPr>
                            <w:r>
                              <w:rPr>
                                <w:rFonts w:ascii="Century Gothic" w:hAnsi="Century Gothic"/>
                                <w:b/>
                                <w:sz w:val="44"/>
                              </w:rPr>
                              <w:t>End of Year Expectations</w:t>
                            </w:r>
                          </w:p>
                          <w:p w14:paraId="73CFC54C" w14:textId="77777777" w:rsidR="00AE46F0" w:rsidRDefault="00AE46F0" w:rsidP="00AE46F0">
                            <w:pPr>
                              <w:pStyle w:val="NoSpacing"/>
                              <w:jc w:val="center"/>
                              <w:rPr>
                                <w:rFonts w:ascii="Century Gothic" w:hAnsi="Century Gothic"/>
                                <w:b/>
                                <w:sz w:val="44"/>
                              </w:rPr>
                            </w:pPr>
                            <w:r>
                              <w:rPr>
                                <w:rFonts w:ascii="Century Gothic" w:hAnsi="Century Gothic"/>
                                <w:b/>
                                <w:sz w:val="44"/>
                              </w:rPr>
                              <w:t>for Year 3</w:t>
                            </w:r>
                          </w:p>
                          <w:p w14:paraId="73CFC54D" w14:textId="77777777" w:rsidR="00AE46F0" w:rsidRDefault="00AE46F0" w:rsidP="00AE46F0">
                            <w:pPr>
                              <w:pStyle w:val="NoSpacing"/>
                              <w:jc w:val="center"/>
                              <w:rPr>
                                <w:rFonts w:ascii="Century Gothic" w:hAnsi="Century Gothic"/>
                                <w:sz w:val="2"/>
                              </w:rPr>
                            </w:pPr>
                          </w:p>
                          <w:p w14:paraId="73CFC54E" w14:textId="77777777" w:rsidR="00AE46F0" w:rsidRDefault="00AE46F0" w:rsidP="00AE46F0">
                            <w:pPr>
                              <w:pStyle w:val="NoSpacing"/>
                              <w:jc w:val="center"/>
                              <w:rPr>
                                <w:rFonts w:ascii="Century Gothic" w:hAnsi="Century Gothic"/>
                                <w:sz w:val="24"/>
                                <w:szCs w:val="24"/>
                              </w:rPr>
                            </w:pPr>
                          </w:p>
                          <w:p w14:paraId="73CFC54F" w14:textId="77777777" w:rsidR="00AE46F0" w:rsidRDefault="00AE46F0" w:rsidP="00AE46F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73CFC550" w14:textId="77777777" w:rsidR="00AE46F0" w:rsidRDefault="00AE46F0" w:rsidP="00AE46F0">
                            <w:pPr>
                              <w:pStyle w:val="NoSpacing"/>
                              <w:jc w:val="center"/>
                              <w:rPr>
                                <w:rFonts w:ascii="Century Gothic" w:hAnsi="Century Gothic"/>
                                <w:sz w:val="24"/>
                                <w:szCs w:val="24"/>
                              </w:rPr>
                            </w:pPr>
                          </w:p>
                          <w:p w14:paraId="73CFC551" w14:textId="77777777" w:rsidR="00AE46F0" w:rsidRDefault="00AE46F0" w:rsidP="00AE46F0">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73CFC552" w14:textId="77777777" w:rsidR="00AE46F0" w:rsidRDefault="00AE46F0" w:rsidP="00AE46F0">
                            <w:pPr>
                              <w:pStyle w:val="NoSpacing"/>
                              <w:jc w:val="center"/>
                              <w:rPr>
                                <w:rFonts w:ascii="Century Gothic" w:hAnsi="Century Gothic"/>
                                <w:sz w:val="24"/>
                                <w:szCs w:val="24"/>
                              </w:rPr>
                            </w:pPr>
                          </w:p>
                          <w:p w14:paraId="73CFC553" w14:textId="77777777" w:rsidR="00AE46F0" w:rsidRDefault="00AE46F0" w:rsidP="00AE46F0">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73CFC554" w14:textId="77777777" w:rsidR="00AE46F0" w:rsidRDefault="00AE46F0" w:rsidP="00AE46F0">
                            <w:pPr>
                              <w:pStyle w:val="NoSpacing"/>
                              <w:pBdr>
                                <w:bottom w:val="single" w:sz="6" w:space="1" w:color="auto"/>
                              </w:pBdr>
                              <w:jc w:val="center"/>
                              <w:rPr>
                                <w:rFonts w:ascii="Century Gothic" w:hAnsi="Century Gothic"/>
                                <w:sz w:val="24"/>
                                <w:szCs w:val="24"/>
                              </w:rPr>
                            </w:pPr>
                          </w:p>
                          <w:p w14:paraId="73CFC556" w14:textId="58ED5310" w:rsidR="00C86B64" w:rsidRPr="00C86B64" w:rsidRDefault="001B5FD9"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FC513" id="_x0000_s1030"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73CFC548" w14:textId="1F0AC054" w:rsidR="00AE46F0" w:rsidRDefault="001B5FD9" w:rsidP="00AE46F0">
                      <w:pPr>
                        <w:pStyle w:val="NoSpacing"/>
                        <w:jc w:val="center"/>
                        <w:rPr>
                          <w:rFonts w:ascii="Century Gothic" w:hAnsi="Century Gothic"/>
                          <w:b/>
                          <w:sz w:val="44"/>
                        </w:rPr>
                      </w:pPr>
                      <w:r>
                        <w:rPr>
                          <w:rFonts w:ascii="Century Gothic" w:hAnsi="Century Gothic"/>
                          <w:b/>
                          <w:sz w:val="44"/>
                        </w:rPr>
                        <w:t>Budbrooke</w:t>
                      </w:r>
                    </w:p>
                    <w:p w14:paraId="73CFC549" w14:textId="77777777" w:rsidR="00AE46F0" w:rsidRDefault="00AE46F0" w:rsidP="00AE46F0">
                      <w:pPr>
                        <w:pStyle w:val="NoSpacing"/>
                        <w:jc w:val="center"/>
                        <w:rPr>
                          <w:rFonts w:ascii="Century Gothic" w:hAnsi="Century Gothic"/>
                          <w:sz w:val="44"/>
                        </w:rPr>
                      </w:pPr>
                      <w:r>
                        <w:rPr>
                          <w:rFonts w:ascii="Century Gothic" w:hAnsi="Century Gothic"/>
                          <w:b/>
                          <w:sz w:val="44"/>
                        </w:rPr>
                        <w:t>Primary School</w:t>
                      </w:r>
                    </w:p>
                    <w:p w14:paraId="73CFC54A" w14:textId="440967C1" w:rsidR="00AE46F0" w:rsidRDefault="001B5FD9" w:rsidP="001B5FD9">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37DE32C0" wp14:editId="17BDB394">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73CFC54B" w14:textId="77777777" w:rsidR="00AE46F0" w:rsidRDefault="00AE46F0" w:rsidP="00AE46F0">
                      <w:pPr>
                        <w:pStyle w:val="NoSpacing"/>
                        <w:jc w:val="center"/>
                        <w:rPr>
                          <w:rFonts w:ascii="Century Gothic" w:hAnsi="Century Gothic"/>
                          <w:b/>
                          <w:sz w:val="44"/>
                        </w:rPr>
                      </w:pPr>
                      <w:r>
                        <w:rPr>
                          <w:rFonts w:ascii="Century Gothic" w:hAnsi="Century Gothic"/>
                          <w:b/>
                          <w:sz w:val="44"/>
                        </w:rPr>
                        <w:t>End of Year Expectations</w:t>
                      </w:r>
                    </w:p>
                    <w:p w14:paraId="73CFC54C" w14:textId="77777777" w:rsidR="00AE46F0" w:rsidRDefault="00AE46F0" w:rsidP="00AE46F0">
                      <w:pPr>
                        <w:pStyle w:val="NoSpacing"/>
                        <w:jc w:val="center"/>
                        <w:rPr>
                          <w:rFonts w:ascii="Century Gothic" w:hAnsi="Century Gothic"/>
                          <w:b/>
                          <w:sz w:val="44"/>
                        </w:rPr>
                      </w:pPr>
                      <w:r>
                        <w:rPr>
                          <w:rFonts w:ascii="Century Gothic" w:hAnsi="Century Gothic"/>
                          <w:b/>
                          <w:sz w:val="44"/>
                        </w:rPr>
                        <w:t>for Year 3</w:t>
                      </w:r>
                    </w:p>
                    <w:p w14:paraId="73CFC54D" w14:textId="77777777" w:rsidR="00AE46F0" w:rsidRDefault="00AE46F0" w:rsidP="00AE46F0">
                      <w:pPr>
                        <w:pStyle w:val="NoSpacing"/>
                        <w:jc w:val="center"/>
                        <w:rPr>
                          <w:rFonts w:ascii="Century Gothic" w:hAnsi="Century Gothic"/>
                          <w:sz w:val="2"/>
                        </w:rPr>
                      </w:pPr>
                    </w:p>
                    <w:p w14:paraId="73CFC54E" w14:textId="77777777" w:rsidR="00AE46F0" w:rsidRDefault="00AE46F0" w:rsidP="00AE46F0">
                      <w:pPr>
                        <w:pStyle w:val="NoSpacing"/>
                        <w:jc w:val="center"/>
                        <w:rPr>
                          <w:rFonts w:ascii="Century Gothic" w:hAnsi="Century Gothic"/>
                          <w:sz w:val="24"/>
                          <w:szCs w:val="24"/>
                        </w:rPr>
                      </w:pPr>
                    </w:p>
                    <w:p w14:paraId="73CFC54F" w14:textId="77777777" w:rsidR="00AE46F0" w:rsidRDefault="00AE46F0" w:rsidP="00AE46F0">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73CFC550" w14:textId="77777777" w:rsidR="00AE46F0" w:rsidRDefault="00AE46F0" w:rsidP="00AE46F0">
                      <w:pPr>
                        <w:pStyle w:val="NoSpacing"/>
                        <w:jc w:val="center"/>
                        <w:rPr>
                          <w:rFonts w:ascii="Century Gothic" w:hAnsi="Century Gothic"/>
                          <w:sz w:val="24"/>
                          <w:szCs w:val="24"/>
                        </w:rPr>
                      </w:pPr>
                    </w:p>
                    <w:p w14:paraId="73CFC551" w14:textId="77777777" w:rsidR="00AE46F0" w:rsidRDefault="00AE46F0" w:rsidP="00AE46F0">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73CFC552" w14:textId="77777777" w:rsidR="00AE46F0" w:rsidRDefault="00AE46F0" w:rsidP="00AE46F0">
                      <w:pPr>
                        <w:pStyle w:val="NoSpacing"/>
                        <w:jc w:val="center"/>
                        <w:rPr>
                          <w:rFonts w:ascii="Century Gothic" w:hAnsi="Century Gothic"/>
                          <w:sz w:val="24"/>
                          <w:szCs w:val="24"/>
                        </w:rPr>
                      </w:pPr>
                    </w:p>
                    <w:p w14:paraId="73CFC553" w14:textId="77777777" w:rsidR="00AE46F0" w:rsidRDefault="00AE46F0" w:rsidP="00AE46F0">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73CFC554" w14:textId="77777777" w:rsidR="00AE46F0" w:rsidRDefault="00AE46F0" w:rsidP="00AE46F0">
                      <w:pPr>
                        <w:pStyle w:val="NoSpacing"/>
                        <w:pBdr>
                          <w:bottom w:val="single" w:sz="6" w:space="1" w:color="auto"/>
                        </w:pBdr>
                        <w:jc w:val="center"/>
                        <w:rPr>
                          <w:rFonts w:ascii="Century Gothic" w:hAnsi="Century Gothic"/>
                          <w:sz w:val="24"/>
                          <w:szCs w:val="24"/>
                        </w:rPr>
                      </w:pPr>
                    </w:p>
                    <w:p w14:paraId="73CFC556" w14:textId="58ED5310" w:rsidR="00C86B64" w:rsidRPr="00C86B64" w:rsidRDefault="001B5FD9"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B5FD9"/>
    <w:rsid w:val="001C6324"/>
    <w:rsid w:val="0027174B"/>
    <w:rsid w:val="002D66D3"/>
    <w:rsid w:val="004819CB"/>
    <w:rsid w:val="005A0659"/>
    <w:rsid w:val="00780CC2"/>
    <w:rsid w:val="00943178"/>
    <w:rsid w:val="00A82C8A"/>
    <w:rsid w:val="00A94D8D"/>
    <w:rsid w:val="00AE46F0"/>
    <w:rsid w:val="00B30813"/>
    <w:rsid w:val="00B81560"/>
    <w:rsid w:val="00BD4AF8"/>
    <w:rsid w:val="00C5667A"/>
    <w:rsid w:val="00C86B64"/>
    <w:rsid w:val="00D810A6"/>
    <w:rsid w:val="00DF1BF0"/>
    <w:rsid w:val="00E6079C"/>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C503"/>
  <w15:docId w15:val="{CDB8AE47-DD6D-4D55-96A2-C130676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AE4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540319994">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30</cp:revision>
  <cp:lastPrinted>2016-08-31T13:41:00Z</cp:lastPrinted>
  <dcterms:created xsi:type="dcterms:W3CDTF">2013-04-13T18:31:00Z</dcterms:created>
  <dcterms:modified xsi:type="dcterms:W3CDTF">2019-10-14T09:26:00Z</dcterms:modified>
</cp:coreProperties>
</file>